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FD" w:rsidRDefault="00111AFD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  </w:t>
      </w:r>
    </w:p>
    <w:p w:rsidR="00111AFD" w:rsidRDefault="00111AFD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МИНИСТЕРСТВО СЕЛЬСКОГО ХОЗЯЙСТВА РОССИЙСКОЙ ФЕДЕРАЦИИ</w:t>
      </w:r>
    </w:p>
    <w:p w:rsidR="00111AFD" w:rsidRDefault="00111AFD">
      <w:pPr>
        <w:pStyle w:val="HEADERTEXT"/>
        <w:rPr>
          <w:b/>
          <w:bCs/>
        </w:rPr>
      </w:pPr>
    </w:p>
    <w:p w:rsidR="00111AFD" w:rsidRDefault="00111AFD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ПРИКАЗ</w:t>
      </w:r>
    </w:p>
    <w:p w:rsidR="00111AFD" w:rsidRDefault="00111AFD">
      <w:pPr>
        <w:pStyle w:val="HEADERTEXT"/>
        <w:rPr>
          <w:b/>
          <w:bCs/>
        </w:rPr>
      </w:pPr>
    </w:p>
    <w:p w:rsidR="00111AFD" w:rsidRDefault="00111AFD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24 марта 2021 года N 156</w:t>
      </w:r>
    </w:p>
    <w:p w:rsidR="00111AFD" w:rsidRDefault="00111AFD">
      <w:pPr>
        <w:pStyle w:val="HEADERTEXT"/>
        <w:jc w:val="center"/>
        <w:outlineLvl w:val="2"/>
        <w:rPr>
          <w:b/>
          <w:bCs/>
        </w:rPr>
      </w:pPr>
    </w:p>
    <w:p w:rsidR="00111AFD" w:rsidRDefault="00111AFD">
      <w:pPr>
        <w:pStyle w:val="HEADERTEXT"/>
        <w:rPr>
          <w:b/>
          <w:bCs/>
        </w:rPr>
      </w:pPr>
    </w:p>
    <w:p w:rsidR="00111AFD" w:rsidRDefault="00111AFD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"kodeks://link/d?nd=603433105&amp;point=mark=000000000000000000000000000000000000000000000000006540IN"\o"’’Об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Приказ Минсельхоза России от 24.03.2021 N 156</w:instrText>
      </w:r>
    </w:p>
    <w:p w:rsidR="00111AFD" w:rsidRDefault="00111AFD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Статус: действует с 01.09.2021"</w:instrText>
      </w:r>
      <w:r w:rsidR="00435027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111AFD" w:rsidRDefault="00111AFD">
      <w:pPr>
        <w:pStyle w:val="FORMATTEXT"/>
        <w:ind w:firstLine="568"/>
        <w:jc w:val="both"/>
      </w:pPr>
      <w:r>
        <w:t xml:space="preserve">В соответствии со </w:t>
      </w:r>
      <w:r>
        <w:fldChar w:fldCharType="begin"/>
      </w:r>
      <w:r>
        <w:instrText xml:space="preserve"> HYPERLINK "kodeks://link/d?nd=9004249&amp;point=mark=000000000000000000000000000000000000000000000000007E80KE"\o"’’О ветеринарии (с изменениями на 14 июля 2022 года)’’</w:instrText>
      </w:r>
    </w:p>
    <w:p w:rsidR="00111AFD" w:rsidRDefault="00111AFD">
      <w:pPr>
        <w:pStyle w:val="FORMATTEXT"/>
        <w:ind w:firstLine="568"/>
        <w:jc w:val="both"/>
      </w:pPr>
      <w:r>
        <w:instrText>Закон РФ от 14.05.1993 N 4979-1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статьей 2.2 Закона Российской Федерации от 14 мая 1993 г. N 4979-1 "О ветеринарии"</w:t>
      </w:r>
      <w:r>
        <w:fldChar w:fldCharType="end"/>
      </w:r>
      <w:r>
        <w:t xml:space="preserve"> (Ведомости Съезда народных депутатов Российской Федерации и Верховного Совета Российской Федерации, 1993, N 24, ст.857; Собрание законодательства Российской Федерации, 2015, N 29, ст.4369) и </w:t>
      </w:r>
      <w:r>
        <w:fldChar w:fldCharType="begin"/>
      </w:r>
      <w:r>
        <w:instrText xml:space="preserve"> HYPERLINK "kodeks://link/d?nd=902105548&amp;point=mark=000000000000000000000000000000000000000000000000007DO0KC"\o"’’О Министерстве сельского хозяйства Российской Федерации (с изменениями на 9 февраля 2023 года) (редакция, действующая с 1 марта 2023 года)’’</w:instrText>
      </w:r>
    </w:p>
    <w:p w:rsidR="00111AFD" w:rsidRDefault="00111AFD">
      <w:pPr>
        <w:pStyle w:val="FORMATTEXT"/>
        <w:ind w:firstLine="568"/>
        <w:jc w:val="both"/>
      </w:pPr>
      <w:r>
        <w:instrText>Постановление Правительства РФ от 12.06.2008 N 450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подпунктом 5.2.9 пункта 5 Положения о Министерстве сельского хозяйства Российской Федерации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"kodeks://link/d?nd=902105548&amp;point=mark=0000000000000000000000000000000000000000000000000064U0IK"\o"’’О Министерстве сельского хозяйства Российской Федерации (с изменениями на 9 февраля 2023 года) (редакция, действующая с 1 марта 2023 года)’’</w:instrText>
      </w:r>
    </w:p>
    <w:p w:rsidR="00111AFD" w:rsidRDefault="00111AFD">
      <w:pPr>
        <w:pStyle w:val="FORMATTEXT"/>
        <w:ind w:firstLine="568"/>
        <w:jc w:val="both"/>
      </w:pPr>
      <w:r>
        <w:instrText>Постановление Правительства РФ от 12.06.2008 N 450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июня 2008 г. N 450</w:t>
      </w:r>
      <w:r>
        <w:fldChar w:fldCharType="end"/>
      </w:r>
      <w:r>
        <w:t xml:space="preserve"> (Собрание законодательства Российской Федерации, 2008, N 25, ст.2983), 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jc w:val="both"/>
      </w:pPr>
      <w:r>
        <w:t>приказываю:</w:t>
      </w:r>
    </w:p>
    <w:p w:rsidR="00111AFD" w:rsidRDefault="00111AFD">
      <w:pPr>
        <w:pStyle w:val="FORMATTEXT"/>
        <w:ind w:firstLine="568"/>
        <w:jc w:val="both"/>
      </w:pPr>
      <w:r>
        <w:t xml:space="preserve">1. Утвердить прилагаемые </w:t>
      </w:r>
      <w:r>
        <w:fldChar w:fldCharType="begin"/>
      </w:r>
      <w:r>
        <w:instrText xml:space="preserve"> HYPERLINK "kodeks://link/d?nd=603433105&amp;point=mark=000000000000000000000000000000000000000000000000006540IN"\o"’’Об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</w:t>
      </w:r>
      <w:r>
        <w:fldChar w:fldCharType="end"/>
      </w:r>
      <w:r>
        <w:t>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2. Признать утратившим силу </w:t>
      </w:r>
      <w:r>
        <w:fldChar w:fldCharType="begin"/>
      </w:r>
      <w:r>
        <w:instrText xml:space="preserve"> HYPERLINK "kodeks://link/d?nd=901736090&amp;point=mark=0000000000000000000000000000000000000000000000000064U0IK"\o"’’Об утверждении Правил по профилактике и борьбе с лейкозом крупного рогатого скота (утратил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11.05.1999 N 359</w:instrText>
      </w:r>
    </w:p>
    <w:p w:rsidR="00111AFD" w:rsidRDefault="00111AFD">
      <w:pPr>
        <w:pStyle w:val="FORMATTEXT"/>
        <w:ind w:firstLine="568"/>
        <w:jc w:val="both"/>
      </w:pPr>
      <w:r>
        <w:instrText>Статус: недействующий  (действ. с 04.07.1999 по 31.08.2021)"</w:instrText>
      </w:r>
      <w:r>
        <w:fldChar w:fldCharType="separate"/>
      </w:r>
      <w:r>
        <w:rPr>
          <w:color w:val="BF2F1C"/>
          <w:u w:val="single"/>
        </w:rPr>
        <w:t>приказ Министерства сельского хозяйства и продовольствия Российской Федерации от 11 мая 1999 г. N 359 "Об утверждении Правил по профилактике и борьбе с лейкозом крупного рогатого скота"</w:t>
      </w:r>
      <w:r>
        <w:fldChar w:fldCharType="end"/>
      </w:r>
      <w:r>
        <w:t xml:space="preserve"> (зарегистрирован Министерством юстиции Российской Федерации 4 июня 1999 г., регистрационный N 1799).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3. Настоящий приказ вступает в силу с 1 сентября 2021 г. и действует до 1 сентября 2027 г.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jc w:val="right"/>
      </w:pPr>
      <w:r>
        <w:t>Министр</w:t>
      </w:r>
    </w:p>
    <w:p w:rsidR="00111AFD" w:rsidRDefault="00111AFD">
      <w:pPr>
        <w:pStyle w:val="FORMATTEXT"/>
        <w:jc w:val="right"/>
      </w:pPr>
      <w:r>
        <w:t xml:space="preserve">Д.Н.Патрушев </w:t>
      </w:r>
    </w:p>
    <w:p w:rsidR="00111AFD" w:rsidRDefault="00111AFD">
      <w:pPr>
        <w:pStyle w:val="FORMATTEXT"/>
        <w:jc w:val="both"/>
      </w:pPr>
      <w:r>
        <w:t>Зарегистрировано</w:t>
      </w:r>
    </w:p>
    <w:p w:rsidR="00111AFD" w:rsidRDefault="00111AFD">
      <w:pPr>
        <w:pStyle w:val="FORMATTEXT"/>
        <w:jc w:val="both"/>
      </w:pPr>
      <w:r>
        <w:t>в Министерстве юстиции</w:t>
      </w:r>
    </w:p>
    <w:p w:rsidR="00111AFD" w:rsidRDefault="00111AFD">
      <w:pPr>
        <w:pStyle w:val="FORMATTEXT"/>
        <w:jc w:val="both"/>
      </w:pPr>
      <w:r>
        <w:t>Российской Федерации</w:t>
      </w:r>
    </w:p>
    <w:p w:rsidR="00111AFD" w:rsidRDefault="00111AFD">
      <w:pPr>
        <w:pStyle w:val="FORMATTEXT"/>
        <w:jc w:val="both"/>
      </w:pPr>
      <w:r>
        <w:t>29 апреля 2021 года,</w:t>
      </w:r>
    </w:p>
    <w:p w:rsidR="00111AFD" w:rsidRDefault="00111AFD">
      <w:pPr>
        <w:pStyle w:val="FORMATTEXT"/>
        <w:jc w:val="both"/>
      </w:pPr>
      <w:r>
        <w:t>регистрационный N 63300</w:t>
      </w:r>
    </w:p>
    <w:p w:rsidR="00111AFD" w:rsidRDefault="00111AFD">
      <w:pPr>
        <w:pStyle w:val="FORMATTEXT"/>
      </w:pPr>
      <w:r>
        <w:t xml:space="preserve">      </w:t>
      </w:r>
    </w:p>
    <w:p w:rsidR="00111AFD" w:rsidRDefault="00111AFD">
      <w:pPr>
        <w:pStyle w:val="FORMATTEXT"/>
        <w:jc w:val="right"/>
      </w:pPr>
      <w:r>
        <w:t>УТВЕРЖДЕНЫ</w:t>
      </w:r>
    </w:p>
    <w:p w:rsidR="00111AFD" w:rsidRDefault="00111AFD">
      <w:pPr>
        <w:pStyle w:val="FORMATTEXT"/>
        <w:jc w:val="right"/>
      </w:pPr>
      <w:r>
        <w:t>приказом Минсельхоза России</w:t>
      </w:r>
    </w:p>
    <w:p w:rsidR="00111AFD" w:rsidRDefault="00111AFD">
      <w:pPr>
        <w:pStyle w:val="FORMATTEXT"/>
        <w:jc w:val="right"/>
      </w:pPr>
      <w:r>
        <w:t xml:space="preserve">от 24 марта 2021 года N 156 </w:t>
      </w:r>
    </w:p>
    <w:p w:rsidR="00111AFD" w:rsidRDefault="00111AFD">
      <w:pPr>
        <w:pStyle w:val="HEADERTEXT"/>
        <w:rPr>
          <w:b/>
          <w:bCs/>
        </w:rPr>
      </w:pPr>
    </w:p>
    <w:p w:rsidR="00111AFD" w:rsidRDefault="00111AFD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     </w:t>
      </w:r>
    </w:p>
    <w:p w:rsidR="00111AFD" w:rsidRDefault="00111AFD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      </w:t>
      </w:r>
    </w:p>
    <w:p w:rsidR="00111AFD" w:rsidRDefault="00111AFD">
      <w:pPr>
        <w:pStyle w:val="HEADERTEXT"/>
        <w:rPr>
          <w:b/>
          <w:bCs/>
        </w:rPr>
      </w:pPr>
    </w:p>
    <w:p w:rsidR="00111AFD" w:rsidRDefault="00111AFD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 </w:t>
      </w:r>
    </w:p>
    <w:p w:rsidR="00111AFD" w:rsidRDefault="00111AFD">
      <w:pPr>
        <w:pStyle w:val="HEADERTEXT"/>
        <w:rPr>
          <w:b/>
          <w:bCs/>
        </w:rPr>
      </w:pPr>
    </w:p>
    <w:p w:rsidR="00111AFD" w:rsidRDefault="00111AFD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     </w:t>
      </w:r>
    </w:p>
    <w:p w:rsidR="00111AFD" w:rsidRDefault="00111AFD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      </w:t>
      </w:r>
    </w:p>
    <w:p w:rsidR="00111AFD" w:rsidRDefault="00111AFD">
      <w:pPr>
        <w:pStyle w:val="HEADERTEXT"/>
        <w:rPr>
          <w:b/>
          <w:bCs/>
        </w:rPr>
      </w:pPr>
    </w:p>
    <w:p w:rsidR="00111AFD" w:rsidRDefault="00111AFD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I. Область применения </w:t>
      </w:r>
    </w:p>
    <w:p w:rsidR="00111AFD" w:rsidRDefault="00111AFD">
      <w:pPr>
        <w:pStyle w:val="FORMATTEXT"/>
        <w:ind w:firstLine="568"/>
        <w:jc w:val="both"/>
      </w:pPr>
      <w:r>
        <w:t xml:space="preserve">1. 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 (далее - Правила), устанавливают обязательные для исполнения требования к осуществлению </w:t>
      </w:r>
      <w:r>
        <w:lastRenderedPageBreak/>
        <w:t>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лейкоза крупного рогатого скота (далее - лейкоз)</w:t>
      </w:r>
      <w:r>
        <w:rPr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7.25pt">
            <v:imagedata r:id="rId6" o:title=""/>
          </v:shape>
        </w:pict>
      </w:r>
      <w:r>
        <w:t xml:space="preserve">. </w:t>
      </w:r>
    </w:p>
    <w:p w:rsidR="00111AFD" w:rsidRDefault="00111AFD">
      <w:pPr>
        <w:pStyle w:val="FORMATTEXT"/>
        <w:jc w:val="both"/>
      </w:pPr>
      <w:r>
        <w:t xml:space="preserve">________________ </w:t>
      </w:r>
    </w:p>
    <w:p w:rsidR="00111AFD" w:rsidRDefault="00111AFD">
      <w:pPr>
        <w:pStyle w:val="FORMATTEXT"/>
        <w:ind w:firstLine="568"/>
        <w:jc w:val="both"/>
      </w:pPr>
      <w:r>
        <w:rPr>
          <w:position w:val="-10"/>
        </w:rPr>
        <w:pict>
          <v:shape id="_x0000_i1026" type="#_x0000_t75" style="width:6.75pt;height:17.25pt">
            <v:imagedata r:id="rId6" o:title=""/>
          </v:shape>
        </w:pict>
      </w:r>
      <w:r>
        <w:fldChar w:fldCharType="begin"/>
      </w:r>
      <w:r>
        <w:instrText xml:space="preserve"> HYPERLINK "kodeks://link/d?nd=902324591"\o"’’Об утверждении перечня заразных, в том числе особо опасных, болезней животных, по которым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19.12.2011 N 476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действующая редакция (действ. с 02.11.2020)"</w:instrText>
      </w:r>
      <w:r>
        <w:fldChar w:fldCharType="separate"/>
      </w:r>
      <w:r>
        <w:rPr>
          <w:color w:val="0000AA"/>
          <w:u w:val="single"/>
        </w:rPr>
        <w:t>Приказ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</w:t>
      </w:r>
      <w:r>
        <w:fldChar w:fldCharType="end"/>
      </w:r>
      <w:r>
        <w:t xml:space="preserve"> (зарегистрирован Минюстом России 13 февраля 2012 г., регистрационный N 23206) с изменениями, внесенными </w:t>
      </w:r>
      <w:r>
        <w:fldChar w:fldCharType="begin"/>
      </w:r>
      <w:r>
        <w:instrText xml:space="preserve"> HYPERLINK "kodeks://link/d?nd=420369936"\o"’’О внесении изменения в Перечень заразных, в том числе особо опасных, болезней животных, по которым могут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20.07.2016 N 317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21.08.2016"</w:instrText>
      </w:r>
      <w:r>
        <w:fldChar w:fldCharType="separate"/>
      </w:r>
      <w:r>
        <w:rPr>
          <w:color w:val="0000AA"/>
          <w:u w:val="single"/>
        </w:rPr>
        <w:t>приказами Минсельхоза России от 20 июля 2016 г. N 317</w:t>
      </w:r>
      <w:r>
        <w:fldChar w:fldCharType="end"/>
      </w:r>
      <w:r>
        <w:t xml:space="preserve"> (зарегистрирован Минюстом России 9 августа 2016 г., регистрационный N 43179), </w:t>
      </w:r>
      <w:r>
        <w:fldChar w:fldCharType="begin"/>
      </w:r>
      <w:r>
        <w:instrText xml:space="preserve"> HYPERLINK "kodeks://link/d?nd=420392821"\o"’’О внесении изменения в Перечень заразных, в том числе особо опасных, болезней животных, по которым могут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30.01.2017 N 40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11.03.2017"</w:instrText>
      </w:r>
      <w:r>
        <w:fldChar w:fldCharType="separate"/>
      </w:r>
      <w:r>
        <w:rPr>
          <w:color w:val="0000AA"/>
          <w:u w:val="single"/>
        </w:rPr>
        <w:t>от 30 января 2017 г. N 40</w:t>
      </w:r>
      <w:r>
        <w:fldChar w:fldCharType="end"/>
      </w:r>
      <w:r>
        <w:t xml:space="preserve"> (зарегистрирован Минюстом России 27 февраля 2017 г., регистрационный N 45771), </w:t>
      </w:r>
      <w:r>
        <w:fldChar w:fldCharType="begin"/>
      </w:r>
      <w:r>
        <w:instrText xml:space="preserve"> HYPERLINK "kodeks://link/d?nd=420393794"\o"’’О внесении изменений в Перечень заразных, в том числе особо опасных, болезней животных, по которым могут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15.02.2017 N 67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25.03.2017"</w:instrText>
      </w:r>
      <w:r>
        <w:fldChar w:fldCharType="separate"/>
      </w:r>
      <w:r>
        <w:rPr>
          <w:color w:val="0000AA"/>
          <w:u w:val="single"/>
        </w:rPr>
        <w:t>от 15 февраля 2017 г. N 67</w:t>
      </w:r>
      <w:r>
        <w:fldChar w:fldCharType="end"/>
      </w:r>
      <w:r>
        <w:t xml:space="preserve"> (зарегистрирован Минюстом России 13 марта 2017 г., регистрационный N 45915), </w:t>
      </w:r>
      <w:r>
        <w:fldChar w:fldCharType="begin"/>
      </w:r>
      <w:r>
        <w:instrText xml:space="preserve"> HYPERLINK "kodeks://link/d?nd=566069237&amp;point=mark=0000000000000000000000000000000000000000000000000064U0IK"\o"’’О внесении изменений в Перечень заразных, в том числе особо опасных, болезней животных, по которым могут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25.09.2020 N 565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02.11.2020"</w:instrText>
      </w:r>
      <w:r>
        <w:fldChar w:fldCharType="separate"/>
      </w:r>
      <w:r>
        <w:rPr>
          <w:color w:val="0000AA"/>
          <w:u w:val="single"/>
        </w:rPr>
        <w:t>от 25 сентября 2020 г. N 565</w:t>
      </w:r>
      <w:r>
        <w:fldChar w:fldCharType="end"/>
      </w:r>
      <w:r>
        <w:t xml:space="preserve"> (зарегистрирован Минюстом России 22 октября 2020 г., регистрационный N 60518).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2. Правилами устанавливаются обязательные требования к организации и проведению мероприятий по ликвидации лейкоза,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HEADERTEXT"/>
        <w:rPr>
          <w:b/>
          <w:bCs/>
        </w:rPr>
      </w:pPr>
    </w:p>
    <w:p w:rsidR="00111AFD" w:rsidRDefault="00111AFD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II. Общая характеристика лейкоза </w:t>
      </w:r>
    </w:p>
    <w:p w:rsidR="00111AFD" w:rsidRDefault="00111AFD">
      <w:pPr>
        <w:pStyle w:val="FORMATTEXT"/>
        <w:ind w:firstLine="568"/>
        <w:jc w:val="both"/>
      </w:pPr>
      <w:r>
        <w:t>3. Лейкоз - хронически протекающая инфекционная болезнь крупного рогатого скота (далее - восприимчивые животные).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В развитии болезни различаются бессимптомная, гематологическая и клиническая стадии. В бессимптомной и гематологической стадиях у восприимчивых животных характерные клинические признаки болезни отсутствуют.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Бессимптомная стадия болезни характеризуется наличием в сыворотке крови восприимчивых животных антител к возбудителю лейкоза.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Гематологическая стадия характеризуется хроническим сохранением увеличенного числа лимфоцитов в периферической крови восприимчивых животных.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Характерными клиническими признаками болезни в период клинической стадии у восприимчивых животных являются: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увеличение предлопаточных, околоушных, надколенных, нижнечелюстных, надвыменных и доступных ректальному исследованию внутренних лимфатических узлов;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появление опухолевых новообразований в различных частях тела;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нарушение половых циклов, гипотония преджелудков, отеки в области шеи, подгрудка, подчелюстного пространства, живота, одно- или двусторонний экзофтальм (пучеглазие), исхудание, снижение молокоотдачи, выпадение шерстного покрова на голове и холке.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Характерными патологоанатомическими изменениями при лейкозе являются увеличение размеров лимфатических узлов, селезенки, очаговые или диффузные разрастания серо-белого или серо-розового цвета в печени, почках, в сердечной мышце, органах пищеварения, матке, скелетной мускулатуре.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4. Возбудителем лейкоза является онкогенный РНК-содержащий вирус, относящийся к </w:t>
      </w:r>
      <w:r>
        <w:lastRenderedPageBreak/>
        <w:t>семейству Retroviridae роду Deltaretrovirus (далее - возбудитель).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Во внешней среде возбудитель сохраняет жизнеспособность в течение 6 часов, в молоке - до 18 календарных дней, погибает под действием прямого солнечного света в течение 4 часов, ультрафиолетовых лучей - в течение 30 минут.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Инкубационный период болезни составляет от 2 месяцев до 6 лет.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5. Источником возбудителя являются больные восприимчивые животные в том числе восприимчивые животные, не имеющие клинических признаков и выделяющие возбудитель во внешнюю среду.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6. Передача возбудителя осуществляется контактным, алиментарным, внутриутробным, ятрогенным и трансмиссивным путями. Факторами передачи возбудителя являются кровь, молоко, секреты и экскреты больных восприимчивых животных и инфицированных восприимчивых животных, а также другие объекты внешней среды, контаминированные возбудителем.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HEADERTEXT"/>
        <w:rPr>
          <w:b/>
          <w:bCs/>
        </w:rPr>
      </w:pPr>
    </w:p>
    <w:p w:rsidR="00111AFD" w:rsidRDefault="00111AFD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III. Профилактические мероприятия </w:t>
      </w:r>
    </w:p>
    <w:p w:rsidR="00111AFD" w:rsidRDefault="00111AFD">
      <w:pPr>
        <w:pStyle w:val="FORMATTEXT"/>
        <w:ind w:firstLine="568"/>
        <w:jc w:val="both"/>
      </w:pPr>
      <w:r>
        <w:t>7. В целях предотвращения возникновения и распространения лейкоза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предоставлять по требованиям специалистов органов и организаций, входящих в систему Государственной ветеринарной службы Российской Федерации</w:t>
      </w:r>
      <w:r>
        <w:rPr>
          <w:position w:val="-10"/>
        </w:rPr>
        <w:pict>
          <v:shape id="_x0000_i1027" type="#_x0000_t75" style="width:8.25pt;height:17.25pt">
            <v:imagedata r:id="rId7" o:title=""/>
          </v:shape>
        </w:pict>
      </w:r>
      <w:r>
        <w:t xml:space="preserve"> (далее - специалисты госветслужбы), восприимчивых животных для осмотра; </w:t>
      </w:r>
    </w:p>
    <w:p w:rsidR="00111AFD" w:rsidRDefault="00111AFD">
      <w:pPr>
        <w:pStyle w:val="FORMATTEXT"/>
        <w:jc w:val="both"/>
      </w:pPr>
      <w:r>
        <w:t xml:space="preserve">________________ </w:t>
      </w:r>
    </w:p>
    <w:p w:rsidR="00111AFD" w:rsidRDefault="00111AFD">
      <w:pPr>
        <w:pStyle w:val="FORMATTEXT"/>
        <w:ind w:firstLine="568"/>
        <w:jc w:val="both"/>
      </w:pPr>
      <w:r>
        <w:rPr>
          <w:position w:val="-10"/>
        </w:rPr>
        <w:pict>
          <v:shape id="_x0000_i1028" type="#_x0000_t75" style="width:8.25pt;height:17.25pt">
            <v:imagedata r:id="rId7" o:title=""/>
          </v:shape>
        </w:pict>
      </w:r>
      <w:r>
        <w:fldChar w:fldCharType="begin"/>
      </w:r>
      <w:r>
        <w:instrText xml:space="preserve"> HYPERLINK "kodeks://link/d?nd=9004249&amp;point=mark=0000000000000000000000000000000000000000000000000065C0IR"\o"’’О ветеринарии (с изменениями на 14 июля 2022 года)’’</w:instrText>
      </w:r>
    </w:p>
    <w:p w:rsidR="00111AFD" w:rsidRDefault="00111AFD">
      <w:pPr>
        <w:pStyle w:val="FORMATTEXT"/>
        <w:ind w:firstLine="568"/>
        <w:jc w:val="both"/>
      </w:pPr>
      <w:r>
        <w:instrText>Закон РФ от 14.05.1993 N 4979-1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Статья 5 Закона Российской Федерации от 14 мая 1993 г. N 4979-1 "О ветеринарии"</w:t>
      </w:r>
      <w:r>
        <w:fldChar w:fldCharType="end"/>
      </w:r>
      <w:r>
        <w:t>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извещать в течение 24 часов специалистов госветслужбы обо всех случаях заболевания или гибели восприимчивых животных, а также об изменениях в их поведении, указывающих на возможное заболевание лейкозом;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принимать меры по изоляции подозреваемых в заболевании восприимчивых животных, а также восприимчивых животных, находившихся в одном помещении с подозреваемыми в заболевании восприимчивыми животными, которые могли контактировать с ними, а также обеспечить изоляцию трупов павших восприимчивых животных;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выполнять требования специалистов госветслужбы о проведении в личном подсобном хозяйстве, крестьянском (фермерском) хозяйстве, хозяйстве индивидуального предпринимателя, в организациях, в которых содержатся восприимчивые животные (далее - хозяйства), противоэпизоотических и других мероприятий, предусмотренных настоящими Правилами;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лейкозу в соответствии с </w:t>
      </w:r>
      <w:r>
        <w:fldChar w:fldCharType="begin"/>
      </w:r>
      <w:r>
        <w:instrText xml:space="preserve"> HYPERLINK "kodeks://link/d?nd=420325658&amp;point=mark=000000000000000000000000000000000000000000000000006500IL"\o"’’Об утверждении Ветеринарных правил проведения регионализации территории Российской Федерации (с изменениями на 22 ноября 2021 года)’’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14.12.2015 N 635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действующая редакция (действ. с 08.01.2022)"</w:instrText>
      </w:r>
      <w:r>
        <w:fldChar w:fldCharType="separate"/>
      </w:r>
      <w:r>
        <w:rPr>
          <w:color w:val="0000AA"/>
          <w:u w:val="single"/>
        </w:rPr>
        <w:t>Ветеринарными правилами проведения регионализации территории Российской Федерации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"kodeks://link/d?nd=420325658"\o"’’Об утверждении Ветеринарных правил проведения регионализации территории Российской Федерации (с изменениями на 22 ноября 2021 года)’’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14.12.2015 N 635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действующая редакция (действ. с 08.01.2022)"</w:instrText>
      </w:r>
      <w:r>
        <w:fldChar w:fldCharType="separate"/>
      </w:r>
      <w:r>
        <w:rPr>
          <w:color w:val="0000AA"/>
          <w:u w:val="single"/>
        </w:rPr>
        <w:t>приказом Минсельхоза России от 14 декабря 2015 г. N 635</w:t>
      </w:r>
      <w:r>
        <w:fldChar w:fldCharType="end"/>
      </w:r>
      <w:r>
        <w:t xml:space="preserve"> (зарегистрирован Минюстом России 23 марта 2016 г., регистрационный N 41508), с изменениями, внесенными </w:t>
      </w:r>
      <w:r>
        <w:fldChar w:fldCharType="begin"/>
      </w:r>
      <w:r>
        <w:instrText xml:space="preserve"> HYPERLINK "kodeks://link/d?nd=573339097&amp;point=mark=0000000000000000000000000000000000000000000000000064U0IK"\o"’’О внесении изменений в перечень заразных болезней животных, по которым проводится регионализация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08.12.2020 N 735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12.02.2021"</w:instrText>
      </w:r>
      <w:r>
        <w:fldChar w:fldCharType="separate"/>
      </w:r>
      <w:r>
        <w:rPr>
          <w:color w:val="0000AA"/>
          <w:u w:val="single"/>
        </w:rPr>
        <w:t>приказом Минсельхоза России от 8 декабря 2020 г. N 735</w:t>
      </w:r>
      <w:r>
        <w:fldChar w:fldCharType="end"/>
      </w:r>
      <w:r>
        <w:t xml:space="preserve"> (зарегистрирован Минюстом России 29 января 2021 г., регистрационный N 62284) (далее - решение о регионализации);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не допускать смешивания восприимчивых животных из разных стад при их выпасе и водопое.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8. Комплектование хозяйств должно осуществляться здоровыми восприимчивыми животными, подвергнутыми в течение последних 180 календарных дней до дня поступления в хозяйство исследованиям на лейкоз, методами, предусмотренными главой V настоящих Правил.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Поступившие в хозяйство восприимчивые животные подвергаются серологическим </w:t>
      </w:r>
      <w:r>
        <w:lastRenderedPageBreak/>
        <w:t xml:space="preserve">исследованиям на лейкоз методами, предусмотренными </w:t>
      </w:r>
      <w:r>
        <w:fldChar w:fldCharType="begin"/>
      </w:r>
      <w:r>
        <w:instrText xml:space="preserve"> HYPERLINK "kodeks://link/d?nd=603433105&amp;point=mark=000000000000000000000000000000000000000000000000007DQ0KD"\o"’’Об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главой V настоящих Правил</w:t>
      </w:r>
      <w:r>
        <w:fldChar w:fldCharType="end"/>
      </w:r>
      <w:r>
        <w:t>. Указанное требование не распространяется на восприимчивых животных, перемещаемых в пределах земельных участков, зданий, строений, сооружений, принадлежащих на праве собственности или ином законном основании юридическому лицу и его дочерним и зависимым обществам, за исключением восприимчивых животных, поступивших в хозяйства, осуществляющие разведение племенного крупного рогатого скота.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Восприимчивые животные, поступившие в хозяйства, осуществляющие разведение племенного крупного рогатого скота, должны подвергаться серологическим исследованиям, предусмотренным </w:t>
      </w:r>
      <w:r>
        <w:fldChar w:fldCharType="begin"/>
      </w:r>
      <w:r>
        <w:instrText xml:space="preserve"> HYPERLINK "kodeks://link/d?nd=603433105&amp;point=mark=000000000000000000000000000000000000000000000000007DQ0KD"\o"’’Об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главой V настоящих Правил</w:t>
      </w:r>
      <w:r>
        <w:fldChar w:fldCharType="end"/>
      </w:r>
      <w:r>
        <w:t>, двукратно.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9. В целях доказательства отсутствия циркуляции возбудителя в хозяйствах специалистами госветслужбы проводятся: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а) отбор проб крови для серологических исследований методами, предусмотренными </w:t>
      </w:r>
      <w:r>
        <w:fldChar w:fldCharType="begin"/>
      </w:r>
      <w:r>
        <w:instrText xml:space="preserve"> HYPERLINK "kodeks://link/d?nd=603433105&amp;point=mark=000000000000000000000000000000000000000000000000007DQ0KD"\o"’’Об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главой V настоящих Правил</w:t>
      </w:r>
      <w:r>
        <w:fldChar w:fldCharType="end"/>
      </w:r>
      <w:r>
        <w:t>: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от восприимчивых животных старше 6-месячного возраста (за исключением быков-производителей (доноров), коров-доноров эмбрионов, восприимчивых животных, используемых для получения крови или сыворотки крови в целях производства биологических препаратов (далее - животные-продуценты) - 1 раз в год;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от животных-продуцентов - 2 раза в год с интервалом не менее 180 календарных дней;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б) ветеринарно-санитарная экспертиза</w:t>
      </w:r>
      <w:r>
        <w:rPr>
          <w:position w:val="-10"/>
        </w:rPr>
        <w:pict>
          <v:shape id="_x0000_i1029" type="#_x0000_t75" style="width:8.25pt;height:17.25pt">
            <v:imagedata r:id="rId8" o:title=""/>
          </v:shape>
        </w:pict>
      </w:r>
      <w:r>
        <w:t xml:space="preserve"> продуктов убоя (за исключением крови), полученных от восприимчивых животных. </w:t>
      </w:r>
    </w:p>
    <w:p w:rsidR="00111AFD" w:rsidRDefault="00111AFD">
      <w:pPr>
        <w:pStyle w:val="FORMATTEXT"/>
        <w:jc w:val="both"/>
      </w:pPr>
      <w:r>
        <w:t xml:space="preserve">________________ </w:t>
      </w:r>
    </w:p>
    <w:p w:rsidR="00111AFD" w:rsidRDefault="00111AFD">
      <w:pPr>
        <w:pStyle w:val="FORMATTEXT"/>
        <w:ind w:firstLine="568"/>
        <w:jc w:val="both"/>
      </w:pPr>
      <w:r>
        <w:rPr>
          <w:position w:val="-10"/>
        </w:rPr>
        <w:pict>
          <v:shape id="_x0000_i1030" type="#_x0000_t75" style="width:8.25pt;height:17.25pt">
            <v:imagedata r:id="rId8" o:title=""/>
          </v:shape>
        </w:pict>
      </w:r>
      <w:r>
        <w:fldChar w:fldCharType="begin"/>
      </w:r>
      <w:r>
        <w:instrText xml:space="preserve"> HYPERLINK "kodeks://link/d?nd=9004249&amp;point=mark=000000000000000000000000000000000000000000000000007DG0K7"\o"’’О ветеринарии (с изменениями на 14 июля 2022 года)’’</w:instrText>
      </w:r>
    </w:p>
    <w:p w:rsidR="00111AFD" w:rsidRDefault="00111AFD">
      <w:pPr>
        <w:pStyle w:val="FORMATTEXT"/>
        <w:ind w:firstLine="568"/>
        <w:jc w:val="both"/>
      </w:pPr>
      <w:r>
        <w:instrText>Закон РФ от 14.05.1993 N 4979-1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Статья 21 Закона Российской Федерации от 14 мая 1993 г. N 4979-1 "О ветеринарии"</w:t>
      </w:r>
      <w:r>
        <w:fldChar w:fldCharType="end"/>
      </w:r>
      <w:r>
        <w:t>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HEADERTEXT"/>
        <w:rPr>
          <w:b/>
          <w:bCs/>
        </w:rPr>
      </w:pPr>
    </w:p>
    <w:p w:rsidR="00111AFD" w:rsidRDefault="00111AFD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IV. Мероприятия при подозрении на лейкоз </w:t>
      </w:r>
    </w:p>
    <w:p w:rsidR="00111AFD" w:rsidRDefault="00111AFD">
      <w:pPr>
        <w:pStyle w:val="FORMATTEXT"/>
        <w:ind w:firstLine="568"/>
        <w:jc w:val="both"/>
      </w:pPr>
      <w:r>
        <w:t>10. Основаниями для подозрения на лейкоз являются: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получение положительных результатов при проведении серологических исследований, предусмотренных </w:t>
      </w:r>
      <w:r>
        <w:fldChar w:fldCharType="begin"/>
      </w:r>
      <w:r>
        <w:instrText xml:space="preserve"> HYPERLINK "kodeks://link/d?nd=603433105&amp;point=mark=000000000000000000000000000000000000000000000000007DI0KA"\o"’’Об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9 настоящих Правил</w:t>
      </w:r>
      <w:r>
        <w:fldChar w:fldCharType="end"/>
      </w:r>
      <w:r>
        <w:t>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наличие у восприимчивых животных клинических признаков, характерных для лейкоза, указанных в </w:t>
      </w:r>
      <w:r>
        <w:fldChar w:fldCharType="begin"/>
      </w:r>
      <w:r>
        <w:instrText xml:space="preserve"> HYPERLINK "kodeks://link/d?nd=603433105&amp;point=mark=0000000000000000000000000000000000000000000000000065E0IS"\o"’’Об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пункте 3 настоящих Правил</w:t>
      </w:r>
      <w:r>
        <w:fldChar w:fldCharType="end"/>
      </w:r>
      <w:r>
        <w:t>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выявление при ветеринарно-санитарной экспертизе продуктов убоя (за исключением крови), полученных от восприимчивых животных или при вскрытии трупов восприимчивых животных патологоанатомических изменений, характерных для лейкоза, указанных в </w:t>
      </w:r>
      <w:r>
        <w:fldChar w:fldCharType="begin"/>
      </w:r>
      <w:r>
        <w:instrText xml:space="preserve"> HYPERLINK "kodeks://link/d?nd=603433105&amp;point=mark=0000000000000000000000000000000000000000000000000065E0IS"\o"’’Об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пункте 3 настоящих Правил</w:t>
      </w:r>
      <w:r>
        <w:fldChar w:fldCharType="end"/>
      </w:r>
      <w:r>
        <w:t>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выявление лейкоза в хозяйстве, из которого ввезены восприимчивые животные, в течение 60 календарных дней после дня осуществления их ввоза.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11. При наличии оснований для подозрения на лейкоз владельцы восприимчивых животных обязаны: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сообщить в течение 24 часов любым доступным способом о подозрении на лейкоз должностному лицу органа исполнительной власти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подведомственной ему организации;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содействовать специалистам госветслужбы в проведении отбора проб биологического и (или) патологического материала от восприимчивых животных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</w:t>
      </w:r>
      <w:r>
        <w:lastRenderedPageBreak/>
        <w:t>национальной системе аккредитации, для исследования на лейкоз</w:t>
      </w:r>
      <w:r>
        <w:rPr>
          <w:position w:val="-10"/>
        </w:rPr>
        <w:pict>
          <v:shape id="_x0000_i1031" type="#_x0000_t75" style="width:8.25pt;height:17.25pt">
            <v:imagedata r:id="rId9" o:title=""/>
          </v:shape>
        </w:pict>
      </w:r>
      <w:r>
        <w:t xml:space="preserve"> (далее - лаборатория); </w:t>
      </w:r>
    </w:p>
    <w:p w:rsidR="00111AFD" w:rsidRDefault="00111AFD">
      <w:pPr>
        <w:pStyle w:val="FORMATTEXT"/>
        <w:jc w:val="both"/>
      </w:pPr>
      <w:r>
        <w:t xml:space="preserve">________________ </w:t>
      </w:r>
    </w:p>
    <w:p w:rsidR="00111AFD" w:rsidRDefault="00111AFD">
      <w:pPr>
        <w:pStyle w:val="FORMATTEXT"/>
        <w:ind w:firstLine="568"/>
        <w:jc w:val="both"/>
      </w:pPr>
      <w:r>
        <w:rPr>
          <w:position w:val="-10"/>
        </w:rPr>
        <w:pict>
          <v:shape id="_x0000_i1032" type="#_x0000_t75" style="width:8.25pt;height:17.25pt">
            <v:imagedata r:id="rId9" o:title=""/>
          </v:shape>
        </w:pict>
      </w:r>
      <w:r>
        <w:fldChar w:fldCharType="begin"/>
      </w:r>
      <w:r>
        <w:instrText xml:space="preserve"> HYPERLINK "kodeks://link/d?nd=420325657&amp;point=mark=000000000000000000000000000000000000000000000000007DO0KD"\o"’’О порядке назначения лабораторных исследований подконтрольных товаров (в том числе уловов водных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14.12.2015 N 634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11.03.2016"</w:instrText>
      </w:r>
      <w:r>
        <w:fldChar w:fldCharType="separate"/>
      </w:r>
      <w:r>
        <w:rPr>
          <w:color w:val="0000AA"/>
          <w:u w:val="single"/>
        </w:rPr>
        <w:t>Пункт 14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"kodeks://link/d?nd=420325657"\o"’’О порядке назначения лабораторных исследований подконтрольных товаров (в том числе уловов водных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14.12.2015 N 634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11.03.2016"</w:instrText>
      </w:r>
      <w:r>
        <w:fldChar w:fldCharType="separate"/>
      </w:r>
      <w:r>
        <w:rPr>
          <w:color w:val="0000AA"/>
          <w:u w:val="single"/>
        </w:rPr>
        <w:t>приказом Минсельхоза России от 14 декабря 2015 г. N 634</w:t>
      </w:r>
      <w:r>
        <w:fldChar w:fldCharType="end"/>
      </w:r>
      <w:r>
        <w:t xml:space="preserve"> (зарегистрирован Минюстом России 24 февраля 2016 г., регистрационный N 41190).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предоставить специалисту госветслужбы сведения о численности имеющихся (имевшихся) в хозяйстве восприимчивых животных с указанием количества павших восприимчивых животных за последние 30 календарных дней.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12. До получения результатов диагностических исследований на лейкоз владельцы восприимчивых животных обязаны: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прекратить все перемещения и перегруппировки восприимчивых животных внутри хозяйства;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прекратить вывод и вывоз восприимчивых животных из хозяйства, за исключением вывоза восприимчивых животных на убой на предприятия по убою животных или оборудованные для этих целей убойные пункты;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прекратить сбор, обработку, хранение, вывоз и использование спермы, яйцеклеток и эмбрионов для искусственного осеменения животных, а также использование быков-производителей для случки коров и телок;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прекратить иммунизацию и получение крови от животных-продуцентов;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восприимчивых животных, и специалистов госветслужбы;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исключить возможность контакта персонала, обслуживающего подозреваемых в заболевании восприимчивых животных, с другими восприимчивыми животными, содержащимися в хозяйстве, и обслуживающим их персоналом;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обеспечить смену одежды и обуви персонала при выходе с территории хозяйства, проведение дезинфекции одежды и обуви персонала при выходе с территории хозяйства, помещений хозяйства, поверхности транспортных средств при выезде с территории хозяйства в соответствии с </w:t>
      </w:r>
      <w:r>
        <w:fldChar w:fldCharType="begin"/>
      </w:r>
      <w:r>
        <w:instrText xml:space="preserve"> HYPERLINK "kodeks://link/d?nd=603433105&amp;point=mark=000000000000000000000000000000000000000000000000007DS0KB"\o"’’Об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39 настоящих Правил</w:t>
      </w:r>
      <w:r>
        <w:fldChar w:fldCharType="end"/>
      </w:r>
      <w:r>
        <w:t>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13. Молоко, полученное от подозреваемых в заболевании восприимчивых животных, используется в соответствии с абзацем вторым </w:t>
      </w:r>
      <w:r>
        <w:fldChar w:fldCharType="begin"/>
      </w:r>
      <w:r>
        <w:instrText xml:space="preserve"> HYPERLINK "kodeks://link/d?nd=603433105&amp;point=mark=000000000000000000000000000000000000000000000000007E20KF"\o"’’Об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пункта 34 настоящих Правил</w:t>
      </w:r>
      <w:r>
        <w:fldChar w:fldCharType="end"/>
      </w:r>
      <w:r>
        <w:t>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14. При возникновении подозрения на лейкоз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</w:t>
      </w:r>
      <w:r>
        <w:lastRenderedPageBreak/>
        <w:t>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сообщить в течение 24 часов любым доступным способом о подозрении на лейкоз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провести отбор проб биологического и (или) патологического материала от восприимчивых животных и направление проб в лабораторию в течение 48 часов с момента отбора проб.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В случае невозможности осуществления отбора проб биологического и (или) патологического материала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биологического и (или) патологического материала и направление проб в лабораторию иными специалистами госветслужбы.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15.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r>
        <w:fldChar w:fldCharType="begin"/>
      </w:r>
      <w:r>
        <w:instrText xml:space="preserve"> HYPERLINK "kodeks://link/d?nd=603433105&amp;point=mark=000000000000000000000000000000000000000000000000007DC0K6"\o"’’Об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пунктах 11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"kodeks://link/d?nd=603433105&amp;point=mark=000000000000000000000000000000000000000000000000007DI0K9"\o"’’Об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14 настоящих Правил</w:t>
      </w:r>
      <w:r>
        <w:fldChar w:fldCharType="end"/>
      </w:r>
      <w:r>
        <w:t>, должно сообщить о подозрении на лейкоз и принятых мерах руководителю указанного органа исполнительной власти субъекта Российской Федерации.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16.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лейкоз в течение 24 часов должен обеспечить направление специалистов госветслужбы в место нахождения восприимчивых животных, подозреваемых в заболевании лейкозом (далее - предполагаемый эпизоотический очаг), для: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клинического осмотра восприимчивых животных;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определения вероятных источников, факторов передачи и предположительного времени заноса возбудителя;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определения границ предполагаемого эпизоотического очага и возможных путей распространения лейкоза, в том числе с реализованными (вывезенными) восприимчивыми животными и (или) полученной от них продукцией животноводства (за исключением продуктов убоя восприимчивых животных) в течение 60 календарных дней до дня получения информации о подозрении на лейкоз;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отбора проб биологического и (или) патологического материала от восприимчивых животных и направления проб в лабораторию в течение 48 часов с момента отбора проб.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17.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r>
        <w:fldChar w:fldCharType="begin"/>
      </w:r>
      <w:r>
        <w:instrText xml:space="preserve"> HYPERLINK "kodeks://link/d?nd=603433105&amp;point=mark=000000000000000000000000000000000000000000000000007DC0K6"\o"’’Об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пунктах 11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"kodeks://link/d?nd=603433105&amp;point=mark=000000000000000000000000000000000000000000000000007DI0K9"\o"’’Об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14 настоящих Правил</w:t>
      </w:r>
      <w:r>
        <w:fldChar w:fldCharType="end"/>
      </w:r>
      <w:r>
        <w:t>, должно определить количество восприимчивых животных в хозяйствах, расположенных на территории указанного муниципального образования, а также места и порядок уничтожения трупов павших восприимчивых животных на территории указанного муниципального образования.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HEADERTEXT"/>
        <w:rPr>
          <w:b/>
          <w:bCs/>
        </w:rPr>
      </w:pPr>
    </w:p>
    <w:p w:rsidR="00111AFD" w:rsidRDefault="00111AFD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V. Диагностические мероприятия </w:t>
      </w:r>
    </w:p>
    <w:p w:rsidR="00111AFD" w:rsidRDefault="00111AFD">
      <w:pPr>
        <w:pStyle w:val="FORMATTEXT"/>
        <w:ind w:firstLine="568"/>
        <w:jc w:val="both"/>
      </w:pPr>
      <w:r>
        <w:t>18. От восприимчивых животных должны отбираться пробы биологического и (или) патологического материала: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от восприимчивых животных старше 6 месяцев - пробы крови для серологических исследований в объеме 5-7 мл без антикоагулянта или с фактором свертывания крови;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от восприимчивых животных в возрасте от 15 календарных дней до 6 месяцев включительно - пробы крови для молекулярно-биологических исследований в объеме 5-7 мл с антикоагулянтом: 3-процентным раствором динатриевой соли этилендиаминтетрауксусной кислотой (далее - ЭДТА) в соотношении 10:1 или с цитратом натрия;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от восприимчивых животных старше 6 месяцев, давших положительный результат при серологических исследованиях в соответствии с </w:t>
      </w:r>
      <w:r>
        <w:fldChar w:fldCharType="begin"/>
      </w:r>
      <w:r>
        <w:instrText xml:space="preserve"> HYPERLINK "kodeks://link/d?nd=603433105&amp;point=mark=000000000000000000000000000000000000000000000000007DK0K9"\o"’’Об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22 настоящих Правил</w:t>
      </w:r>
      <w:r>
        <w:fldChar w:fldCharType="end"/>
      </w:r>
      <w:r>
        <w:t>, - пробы крови для гематологических исследований в объеме 5-7 мл с антикоагулянтом: 10-процентным раствором ЭДТА из расчета 0,02 мл на 1 мл;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от трупов восприимчивых животных должны отбираться фрагменты селезенки, лимфатических узлов, грудной кости, печени, почек, легких, сердца, органов пищеварения (в случае их поражения), матки и скелетных мышц длиной 2 см, шириной 2 см, толщиной 1 см. Патологический материал отбирается в случае, если с момента гибели или убоя восприимчивого животного прошло не более 8 часов. Пробы патологического материала должны быть помещены в емкости с герметично закрывающейся крышкой и законсервированы 10-процентным раствором формалина в соотношении 1:30.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Пробы крови для серологических и гематологических исследований должны отбираться не ранее, чем через 14 календарных дней после дня введения восприимчивым животным живых вакцин или иммунобиологических лекарственных препаратов-аллергенов, дня отела, не позднее чем за 14 календарных дней до дня отела. Пробы крови для гематологических исследований должны отбираться не позднее 7 календарных дней со дня получения положительных результатов серологических исследований.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19. Пробы биологического и (или) патологического материала помещаются в герметичные контейнеры, охлаждаются и на период транспортирования помещаются в термос со льдом или иным охладителем.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Утечка (рассеивание) биологического и (или) патологического материала во внешнюю среду не допускается.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Емкости с пробами биологического и (или) патологического материала должны быть упакованы и опечатаны.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В сопроводительном письме должны быть указаны дата, время отбора проб, дата последней вакцинации восприимчивых животных, адрес в пределах места нахождения и наименование хозяйства (фамилия, имя, отчество (при наличии) владельца восприимчивых животных), основания для подозрения на лейкоз или указание на то, что пробы отобраны в соответствии с </w:t>
      </w:r>
      <w:r>
        <w:fldChar w:fldCharType="begin"/>
      </w:r>
      <w:r>
        <w:instrText xml:space="preserve"> HYPERLINK "kodeks://link/d?nd=603433105&amp;point=mark=000000000000000000000000000000000000000000000000007DI0KA"\o"’’Об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9 настоящих Правил</w:t>
      </w:r>
      <w:r>
        <w:fldChar w:fldCharType="end"/>
      </w:r>
      <w:r>
        <w:t>, перечень проб, телефоны, адрес электронной почты специалиста госветслужбы (при наличии), осуществившего отбор проб. При направлении проб крови от восприимчивых животных к сопроводительному письму должна прилагаться опись проб крови с указанием порядковых номеров проб, инвентарных номеров или кличек восприимчивых животных, их пола и возраста, даты последнего введения восприимчивым животных живых вакцин или иммунобиологических лекарственных препаратов-аллергенов, а также даты отела или даты планового отела коров (нетелей), от которых отобраны пробы крови.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20. Лабораторные исследования проб биологического и (или) патологического материала должны проводиться с использованием серологических, гистологических, молекулярно-биологических и гематологического методов исследований.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Серологические исследования должны проводиться методами иммуноферментного анализа (далее - ИФА) и (или) иммунодиффузии (далее - РИД).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Молекулярно-биологические исследования должны проводиться методом полимеразной цепной реакции (далее - ПЦР).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21. Диагноз на лейкоз считается установленным в одном из следующих случаев: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получен положительный результат при гематологическом исследовании;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обнаружены патологоанатомические изменения, характерные для лейкоза указанные в </w:t>
      </w:r>
      <w:r>
        <w:fldChar w:fldCharType="begin"/>
      </w:r>
      <w:r>
        <w:instrText xml:space="preserve"> HYPERLINK "kodeks://link/d?nd=603433105&amp;point=mark=0000000000000000000000000000000000000000000000000065E0IS"\o"’’Об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пункте 3 настоящих Правил</w:t>
      </w:r>
      <w:r>
        <w:fldChar w:fldCharType="end"/>
      </w:r>
      <w:r>
        <w:t>, при гистологическом исследовании;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получен положительный результат при серологических исследованиях.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22. Результат гематологического исследования считается положительным при превышении количества лейкоцитов и абсолютного количества лимфоцитов в 1 мкл крови восприимчивого животного в возрасте: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от шести месяцев до двух лет - более 12000 количества лейкоцитов, 11000 абсолютного количества лимфоцитов при проценте лимфоцитов свыше 75%;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от двух до четырех лет - более 11000 количества лейкоцитов, 10000 абсолютного количества лимфоцитов при проценте лимфоцитов свыше 70%;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от четырех до шести лет - более 10000 количества лейкоцитов, 9000 абсолютного количества лимфоцитов при проценте лимфоцитов свыше 65%;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свыше шести лет - более 9000 количества лейкоцитов, 8000 абсолютного количества лимфоцитов при проценте лимфоцитов свыше 60%.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Результаты серологических исследований являются положительными при обнаружении антител к возбудителю.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В случае, если получен положительный результат при проведении серологических исследований, при отрицательных результатах гематологических исследований и отсутствии патологоанатомических изменений, указанных в </w:t>
      </w:r>
      <w:r>
        <w:fldChar w:fldCharType="begin"/>
      </w:r>
      <w:r>
        <w:instrText xml:space="preserve"> HYPERLINK "kodeks://link/d?nd=603433105&amp;point=mark=0000000000000000000000000000000000000000000000000065E0IS"\o"’’Об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пункте 3 настоящих Правил</w:t>
      </w:r>
      <w:r>
        <w:fldChar w:fldCharType="end"/>
      </w:r>
      <w:r>
        <w:t>, восприимчивые животные считаются инфицированными восприимчивыми животными.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В случае, если получен положительный результат гематологических исследований или обнаружены патологоанатомические изменения, указанные в </w:t>
      </w:r>
      <w:r>
        <w:fldChar w:fldCharType="begin"/>
      </w:r>
      <w:r>
        <w:instrText xml:space="preserve"> HYPERLINK "kodeks://link/d?nd=603433105&amp;point=mark=0000000000000000000000000000000000000000000000000065E0IS"\o"’’Об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пункте 3 настоящих Правил</w:t>
      </w:r>
      <w:r>
        <w:fldChar w:fldCharType="end"/>
      </w:r>
      <w:r>
        <w:t>, восприимчивое животное считается больным восприимчивым животным.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23. Специалист в области ветеринарии</w:t>
      </w:r>
      <w:r>
        <w:rPr>
          <w:position w:val="-10"/>
        </w:rPr>
        <w:pict>
          <v:shape id="_x0000_i1033" type="#_x0000_t75" style="width:8.25pt;height:17.25pt">
            <v:imagedata r:id="rId10" o:title=""/>
          </v:shape>
        </w:pict>
      </w:r>
      <w:r>
        <w:t xml:space="preserve"> при обнаружении в ходе проведения ветеринарно-санитарной экспертизы продуктов убоя, полученных от восприимчивого животного, патологоанатомических изменений, характерных для лейкоза, указанных в </w:t>
      </w:r>
      <w:r>
        <w:fldChar w:fldCharType="begin"/>
      </w:r>
      <w:r>
        <w:instrText xml:space="preserve"> HYPERLINK "kodeks://link/d?nd=603433105&amp;point=mark=0000000000000000000000000000000000000000000000000065E0IS"\o"’’Об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пункте 3 настоящих Правил</w:t>
      </w:r>
      <w:r>
        <w:fldChar w:fldCharType="end"/>
      </w:r>
      <w:r>
        <w:t xml:space="preserve">, в течение 12 часов должен проинформировать руководителя органа исполнительной власти субъекта Российской Федерации, осуществляющего переданные полномочия в области ветеринарии, с территории которого поступило восприимчивое животное (туша восприимчивого животного), об установлении диагноза на лейкоз, а также об адресе в пределах места нахождения и наименовании хозяйства, из которого поступило восприимчивое животное (туша восприимчивого животного). </w:t>
      </w:r>
    </w:p>
    <w:p w:rsidR="00111AFD" w:rsidRDefault="00111AFD">
      <w:pPr>
        <w:pStyle w:val="FORMATTEXT"/>
        <w:jc w:val="both"/>
      </w:pPr>
      <w:r>
        <w:t xml:space="preserve">________________ </w:t>
      </w:r>
    </w:p>
    <w:p w:rsidR="00111AFD" w:rsidRDefault="00111AFD">
      <w:pPr>
        <w:pStyle w:val="FORMATTEXT"/>
        <w:ind w:firstLine="568"/>
        <w:jc w:val="both"/>
      </w:pPr>
      <w:r>
        <w:rPr>
          <w:position w:val="-10"/>
        </w:rPr>
        <w:pict>
          <v:shape id="_x0000_i1034" type="#_x0000_t75" style="width:8.25pt;height:17.25pt">
            <v:imagedata r:id="rId10" o:title=""/>
          </v:shape>
        </w:pict>
      </w:r>
      <w:r>
        <w:fldChar w:fldCharType="begin"/>
      </w:r>
      <w:r>
        <w:instrText xml:space="preserve"> HYPERLINK "kodeks://link/d?nd=9004249&amp;point=mark=000000000000000000000000000000000000000000000000008OU0LR"\o"’’О ветеринарии (с изменениями на 14 июля 2022 года)’’</w:instrText>
      </w:r>
    </w:p>
    <w:p w:rsidR="00111AFD" w:rsidRDefault="00111AFD">
      <w:pPr>
        <w:pStyle w:val="FORMATTEXT"/>
        <w:ind w:firstLine="568"/>
        <w:jc w:val="both"/>
      </w:pPr>
      <w:r>
        <w:instrText>Закон РФ от 14.05.1993 N 4979-1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Статья 1.1 Закона Российской Федерации от 14 мая 1993 г. N 4979-1 "О ветеринарии"</w:t>
      </w:r>
      <w:r>
        <w:fldChar w:fldCharType="end"/>
      </w:r>
      <w:r>
        <w:t>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В случае поступления восприимчивого животного (туши восприимчивого животного) с объектов,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специалист в области ветеринарии в течение 12 часов после установления диагноза на лейкоз в письменной форме должен проинформировать ветеринарные (ветеринарно-санитарные) службы соответствующих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исследования, о полученных результатах.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В случае установления диагноза на лейкоз руководитель лаборатории в течение 12 часов после получения результатов лабораторных исследований в письменной форме должен проинформировать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 проб биологического и (или) патологического материала с объекта, подведомственного указанным органам.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24.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лейкоз должен направить в письменной форме информацию о возникновении лейкоза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территориальный орган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25. При установлении диагноза на лейкоз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и специальной противоэпизоотической комиссией соответствующего субъекта Российской Федерации</w:t>
      </w:r>
      <w:r>
        <w:rPr>
          <w:position w:val="-10"/>
        </w:rPr>
        <w:pict>
          <v:shape id="_x0000_i1035" type="#_x0000_t75" style="width:8.25pt;height:17.25pt">
            <v:imagedata r:id="rId11" o:title=""/>
          </v:shape>
        </w:pict>
      </w:r>
      <w:r>
        <w:t xml:space="preserve">, по вопросам осуществления на подведомственных объектах мероприятий, предусмотренных настоящими Правилами. </w:t>
      </w:r>
    </w:p>
    <w:p w:rsidR="00111AFD" w:rsidRDefault="00111AFD">
      <w:pPr>
        <w:pStyle w:val="FORMATTEXT"/>
        <w:jc w:val="both"/>
      </w:pPr>
      <w:r>
        <w:t xml:space="preserve">________________ </w:t>
      </w:r>
    </w:p>
    <w:p w:rsidR="00111AFD" w:rsidRDefault="00111AFD">
      <w:pPr>
        <w:pStyle w:val="FORMATTEXT"/>
        <w:ind w:firstLine="568"/>
        <w:jc w:val="both"/>
      </w:pPr>
      <w:r>
        <w:rPr>
          <w:position w:val="-10"/>
        </w:rPr>
        <w:pict>
          <v:shape id="_x0000_i1036" type="#_x0000_t75" style="width:8.25pt;height:17.25pt">
            <v:imagedata r:id="rId11" o:title=""/>
          </v:shape>
        </w:pict>
      </w:r>
      <w:r>
        <w:fldChar w:fldCharType="begin"/>
      </w:r>
      <w:r>
        <w:instrText xml:space="preserve"> HYPERLINK "kodeks://link/d?nd=9004249&amp;point=mark=000000000000000000000000000000000000000000000000007DM0KB"\o"’’О ветеринарии (с изменениями на 14 июля 2022 года)’’</w:instrText>
      </w:r>
    </w:p>
    <w:p w:rsidR="00111AFD" w:rsidRDefault="00111AFD">
      <w:pPr>
        <w:pStyle w:val="FORMATTEXT"/>
        <w:ind w:firstLine="568"/>
        <w:jc w:val="both"/>
      </w:pPr>
      <w:r>
        <w:instrText>Закон РФ от 14.05.1993 N 4979-1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Статья 17 Закона Российской Федерации от 14 мая 1993 г. N 4979-1 "О ветеринарии"</w:t>
      </w:r>
      <w:r>
        <w:fldChar w:fldCharType="end"/>
      </w:r>
      <w:r>
        <w:t>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26. В случае если в результате проведенных лабораторных исследований диагноз на лейкоз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случае если исследованные пробы биологического и (или) патологического материала поступили с объекта, подведомственного указанным органам.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27.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неустановлении диагноза на лейкоз владельцев восприимчивых животных в течение 24 часов с момента получения соответствующей информации.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HEADERTEXT"/>
        <w:rPr>
          <w:b/>
          <w:bCs/>
        </w:rPr>
      </w:pPr>
    </w:p>
    <w:p w:rsidR="00111AFD" w:rsidRDefault="00111AFD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VI. Установление карантина, ограничительные и иные мероприятия, направленные на ликвидацию очагов лейкоза, а также на предотвращение его распространения </w:t>
      </w:r>
    </w:p>
    <w:p w:rsidR="00111AFD" w:rsidRDefault="00111AFD">
      <w:pPr>
        <w:pStyle w:val="FORMATTEXT"/>
        <w:ind w:firstLine="568"/>
        <w:jc w:val="both"/>
      </w:pPr>
      <w:r>
        <w:t>28.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информации об установлении диагноза на лейкоз в течение 24 часов с момента установления диагноза на лейкоз должен: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или подведомственных им организаций в случае установления диагноза на лейкоз у восприимчивых животных, содержащихся на объектах, подведомственных указанным органам;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В случае установления диагноза на лейкоз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лейкоз в соответствии с </w:t>
      </w:r>
      <w:r>
        <w:fldChar w:fldCharType="begin"/>
      </w:r>
      <w:r>
        <w:instrText xml:space="preserve"> HYPERLINK "kodeks://link/d?nd=603433105&amp;point=mark=000000000000000000000000000000000000000000000000007DM0KA"\o"’’Об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23 настоящих Правил</w:t>
      </w:r>
      <w:r>
        <w:fldChar w:fldCharType="end"/>
      </w:r>
      <w:r>
        <w:t>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разработать и утвердить план мероприятий по ликвидации эпизоотического очага лейкоза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В случае установления диагноза на лейкоз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лейкоза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лейкоз в соответствии с </w:t>
      </w:r>
      <w:r>
        <w:fldChar w:fldCharType="begin"/>
      </w:r>
      <w:r>
        <w:instrText xml:space="preserve"> HYPERLINK "kodeks://link/d?nd=603433105&amp;point=mark=000000000000000000000000000000000000000000000000007DM0KA"\o"’’Об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23 настоящих Правил</w:t>
      </w:r>
      <w:r>
        <w:fldChar w:fldCharType="end"/>
      </w:r>
      <w:r>
        <w:t>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29.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Решение 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30.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место нахождения источника и факторов передачи возбудителя в тех границах, в которых возможна его передача восприимчивым животным (далее - эпизоотический очаг);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территория, предназначенная для содержания инфицированных восприимчивых животных, в условиях, исключающих их контакт с другими восприимчивыми животными (далее - резервация), если в хозяйстве суммарное количество больных и инфицированных восприимчивых животных либо количество инфицированных восприимчивых животных составляет 5% и более процентов от общего количества восприимчивых животных;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территория вокруг эпизоотического очага, радиус которой составляет от 1 км до 5 км от границ эпизоотического очага и зависит от эпизоотической ситуации, ландшафтно-географических особенностей местности, хозяйственных, транспортных и других связей между хозяйствами, расположенными на указанной территории (далее - неблагополучный пункт).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31.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32. Решением об установлении ограничительных мероприятий (карантина) вводятся ограничительные мероприятия в эпизоотическом очаге, неблагополучном пункте и резервации.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33. В эпизоотическом очаге: 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а) запрещается: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вывоз (вывод)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вывоза восприимчивых животных в резервацию;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сбор, обработка, хранение, вывоз и использование спермы, яйцеклеток и эмбрионов для искусственного осеменения животных, а также использование быков-производителей для случки;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совместное содержание в помещениях или на выгульных площадках инфицированных, больных и здоровых восприимчивых животных;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совместное доение больных, инфицированных и здоровых восприимчивых животных;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использование для доения больных, инфицированных и здоровых восприимчивых животных одних и тех же доильных аппаратов, не прошедших дезинфекцию в соответствии с абзацем третьим </w:t>
      </w:r>
      <w:r>
        <w:fldChar w:fldCharType="begin"/>
      </w:r>
      <w:r>
        <w:instrText xml:space="preserve"> HYPERLINK "kodeks://link/d?nd=603433105&amp;point=mark=000000000000000000000000000000000000000000000000007DS0KB"\o"’’Об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пункта 39 настоящих Правил</w:t>
      </w:r>
      <w:r>
        <w:fldChar w:fldCharType="end"/>
      </w:r>
      <w:r>
        <w:t>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сбор в общую емкость молока при доении больных, инфицированных и здоровых восприимчивых животных;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получение крови от животных-продуцентов;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использование больных, инфицированных восприимчивых животных и полученного от них приплода для воспроизводства стада;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использование молозива от больных, инфицированных коров для выпойки телят;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проведение отелов здоровых, больных и инфицированных восприимчивых животных в одном помещении (родильном отделении);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совместный выпас больных, инфицированных и здоровых восприимчивых животных;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б) осуществляется: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отбор проб крови в соответствии с </w:t>
      </w:r>
      <w:r>
        <w:fldChar w:fldCharType="begin"/>
      </w:r>
      <w:r>
        <w:instrText xml:space="preserve"> HYPERLINK "kodeks://link/d?nd=603433105&amp;point=mark=000000000000000000000000000000000000000000000000007DS0KE"\o"’’Об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18 настоящих Правил</w:t>
      </w:r>
      <w:r>
        <w:fldChar w:fldCharType="end"/>
      </w:r>
      <w:r>
        <w:t xml:space="preserve"> с интервалом в 90 календарных дней в целях проведения серологических исследований восприимчивых животных до получения двукратных отрицательных результатов; молекулярно-биологических исследований восприимчивых животных, а также гематологических исследований вновь выявленных инфицированных восприимчивых животных;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изолированное содержание и направление на убой больных восприимчивых животных в течение 15 календарных дней с даты установления диагноза на лейкоз;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направление на убой инфицированных восприимчивых животных в случае, если в хозяйстве суммарное количество больных и инфицированных восприимчивых животных составляет до 5% от общего количества восприимчивых животных;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вывоз в резервацию инфицированных восприимчивых животных в течение 15 календарных дней с даты обнаружения у них антител к возбудителю, в случае, если в хозяйстве суммарное количество больных и инфицированных восприимчивых животных составляет 5% и более процентов от общего количества восприимчивых животных, или направление инфицированных восприимчивых животных на убой на предприятия по убою животных или оборудованные для этих целей убойные пункты;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оборудование дезинфекционных ковриков и (или) ванночек на входе (выходе) и дезинфекционных ковриков на въезде (выезде) на территорию (с территории) эпизоотического очага;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уничтожение запасов спермы, полученных от инфицированных быков в течение 60 календарных дней до даты обнаружения у них антител к возбудителю;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обеспечение смены одежды, обуви при входе на территорию эпизоотического очага и выходе с территории эпизоотического очага;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обеспечение дезинфекции одежды, обуви при выходе с территории эпизоотического очага в соответствии с </w:t>
      </w:r>
      <w:r>
        <w:fldChar w:fldCharType="begin"/>
      </w:r>
      <w:r>
        <w:instrText xml:space="preserve"> HYPERLINK "kodeks://link/d?nd=603433105&amp;point=mark=000000000000000000000000000000000000000000000000007DS0KB"\o"’’Об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39 настоящих Правил</w:t>
      </w:r>
      <w:r>
        <w:fldChar w:fldCharType="end"/>
      </w:r>
      <w:r>
        <w:t>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дезинфекционная обработка всей поверхности транспортных средств при выезде с территории эпизоотического очага в соответствии с </w:t>
      </w:r>
      <w:r>
        <w:fldChar w:fldCharType="begin"/>
      </w:r>
      <w:r>
        <w:instrText xml:space="preserve"> HYPERLINK "kodeks://link/d?nd=603433105&amp;point=mark=000000000000000000000000000000000000000000000000007DS0KB"\o"’’Об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39 настоящих Правил</w:t>
      </w:r>
      <w:r>
        <w:fldChar w:fldCharType="end"/>
      </w:r>
      <w:r>
        <w:t>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дезакаризация и дезинсекция помещений, в которых содержатся восприимчивые животные;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обеспечение отсутствия на территории эпизоотического очага животных без владельцев</w:t>
      </w:r>
      <w:r>
        <w:rPr>
          <w:position w:val="-10"/>
        </w:rPr>
        <w:pict>
          <v:shape id="_x0000_i1037" type="#_x0000_t75" style="width:8.25pt;height:17.25pt">
            <v:imagedata r:id="rId12" o:title=""/>
          </v:shape>
        </w:pict>
      </w:r>
      <w:r>
        <w:t xml:space="preserve">. </w:t>
      </w:r>
    </w:p>
    <w:p w:rsidR="00111AFD" w:rsidRDefault="00111AFD">
      <w:pPr>
        <w:pStyle w:val="FORMATTEXT"/>
        <w:jc w:val="both"/>
      </w:pPr>
      <w:r>
        <w:t xml:space="preserve">________________ </w:t>
      </w:r>
    </w:p>
    <w:p w:rsidR="00111AFD" w:rsidRDefault="00111AFD">
      <w:pPr>
        <w:pStyle w:val="FORMATTEXT"/>
        <w:ind w:firstLine="568"/>
        <w:jc w:val="both"/>
      </w:pPr>
      <w:r>
        <w:rPr>
          <w:position w:val="-10"/>
        </w:rPr>
        <w:pict>
          <v:shape id="_x0000_i1038" type="#_x0000_t75" style="width:8.25pt;height:17.25pt">
            <v:imagedata r:id="rId12" o:title=""/>
          </v:shape>
        </w:pict>
      </w:r>
      <w:r>
        <w:fldChar w:fldCharType="begin"/>
      </w:r>
      <w:r>
        <w:instrText xml:space="preserve"> HYPERLINK "kodeks://link/d?nd=552045936&amp;point=mark=0000000000000000000000000000000000000000000000000065E0IS"\o"’’Об ответственном обращении с животными и о внесении изменений в отдельные законодательные акты ...’’</w:instrText>
      </w:r>
    </w:p>
    <w:p w:rsidR="00111AFD" w:rsidRDefault="00111AFD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Статья 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</w:r>
      <w:r>
        <w:fldChar w:fldCharType="end"/>
      </w:r>
      <w:r>
        <w:t xml:space="preserve"> (Собрание законодательства Российской Федерации, 2018, N 53 (часть I), ст.8424; 2019, N 52, ст.7765).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34. Молоко и молозиво, полученные от больных восприимчивых животных, подлежат уничтожению. Молозиво, полученное от инфицированных восприимчивых животных подвергается термической обработке путем прогревания при температуре не ниже 85°С в течение не менее 10 минут, или кипячением в течение не менее 5 минут и используется внутри резервации.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Молоко, полученное от инфицированных восприимчивых животных, подвергается термической обработке путем прогревания при температуре не ниже 85°С в течение не менее 10 минут, или кипячением в течение не менее 5 минут или реализуется на молокоперерабатывающие предприятия.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35. Молоко, полученное от здоровых восприимчивых животных, реализуется на молокоперерабатывающие предприятия и (или) отгружается на собственную переработку, и (или) используется внутри хозяйства.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36. Убой больных и инфицированных восприимчивых животных осуществляется на предприятиях по убою животных или оборудованных для этих целей убойных пунктах. Запрещается сбор крови, сыворотки крови, эндокринных и других органов больных и инфицированных восприимчивых животных для последующего использования.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37. Перевозка больных и инфицированных восприимчивых животных осуществляется автомобильным транспортом, обеспечивающим защиту внешней среды от контаминации возбудителем и оснащенным фиксирующей маршрут аппаратурой, позволяющей отследить маршрут перевозки в течение не менее 7 календарных дней после дня завершения перевозки.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38. Трупы восприимчивых животных, а также продукты убоя, полученные от восприимчивых животных, в случае выявления патологоанатомических изменений, характерных для лейкоза, указанных в </w:t>
      </w:r>
      <w:r>
        <w:fldChar w:fldCharType="begin"/>
      </w:r>
      <w:r>
        <w:instrText xml:space="preserve"> HYPERLINK "kodeks://link/d?nd=603433105&amp;point=mark=0000000000000000000000000000000000000000000000000065E0IS"\o"’’Об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пункте 3 настоящих Правил</w:t>
      </w:r>
      <w:r>
        <w:fldChar w:fldCharType="end"/>
      </w:r>
      <w:r>
        <w:t xml:space="preserve">, утилизируются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r>
        <w:fldChar w:fldCharType="begin"/>
      </w:r>
      <w:r>
        <w:instrText xml:space="preserve"> HYPERLINK "kodeks://link/d?nd=9004249&amp;point=mark=000000000000000000000000000000000000000000000000007EE0KI"\o"’’О ветеринарии (с изменениями на 14 июля 2022 года)’’</w:instrText>
      </w:r>
    </w:p>
    <w:p w:rsidR="00111AFD" w:rsidRDefault="00111AFD">
      <w:pPr>
        <w:pStyle w:val="FORMATTEXT"/>
        <w:ind w:firstLine="568"/>
        <w:jc w:val="both"/>
      </w:pPr>
      <w:r>
        <w:instrText>Закон РФ от 14.05.1993 N 4979-1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статьей 2.1 Закона Российской Федерации от 14 мая 1993 г. N 4979-1 "О ветеринарии"</w:t>
      </w:r>
      <w:r>
        <w:fldChar w:fldCharType="end"/>
      </w:r>
      <w:r>
        <w:t>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39. Дезинфекции подлежат помещения по содержанию восприимчивых животных и другие объекты, с которыми контактировали инфицированные и больные восприимчивые животные, убойные пункты, другие сооружения и имеющееся в них оборудование, транспортные средства, одежда и обувь, инвентарь и предметы ухода за восприимчивыми животными.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Дезинфекция помещений и других мест, где содержались больные и инфицированные восприимчивые животные, проводится в три этапа: первый - сразу после изоляции больных и инфицированных восприимчивых животных, второй - после проведения механической очистки, третий - перед отменой карантина.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Для дезинфекции должны применяться 2-процентный горячий раствор едкого натра, или 2-процентный раствор формальдегида, или растворы хлористых препаратов (хлорная известь, двутретиосновная соль, нейтральный гипохлорит кальция) с содержанием в растворе 2-процентного активного хлора; или 5-процентный однохлористый йод (для деревянных поверхностей); или 3-процентный раствор перекиси водорода с добавлением 0,2-процентного ОП-10; или 0,5-процентный раствор глутарового альдегида или другие дезинфицирующие средства с высокой активностью в отношении возбудителя лейкоза в соответствии с инструкциями по применению.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Навоз складируется в штабеля, подогреваемые при среднесуточной температуре наружного воздуха 5°С и ниже, для биотермического обеззараживания в течение не менее 60 календарных дней - при среднесуточной температуре наружного воздуха выше 5°С и в течение не менее 90 календарных дней - при среднесуточной температуре наружного воздуха 5°С и ниже. Началом срока обеззараживания считается день подъема температуры в штабеле до 60°С. Навозная жижа обеззараживается хлорной известью из расчета 0,5 л раствора хлорной извести, содержащего 25 мг/л активного хлора на 1 м</w:t>
      </w:r>
      <w:r>
        <w:rPr>
          <w:position w:val="-10"/>
        </w:rPr>
        <w:pict>
          <v:shape id="_x0000_i1039" type="#_x0000_t75" style="width:8.25pt;height:17.25pt">
            <v:imagedata r:id="rId8" o:title=""/>
          </v:shape>
        </w:pict>
      </w:r>
      <w:r>
        <w:t xml:space="preserve"> навозной жижи, при выдерживании в течение не менее 18 часов.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40. В неблагополучном пункте: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а) запрещается проведение сельскохозяйственных ярмарок, выставок (аукционов) и других мероприятий, связанных с перемещением восприимчивых животных;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б) осуществляется проведение клинического осмотра и серологических исследований на лейкоз восприимчивых животных старше 6-месячного возраста в соответствии с главой V настоящих Правил.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41. В резервации: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а) запрещается: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вывоз (вывод) больных и инфицированных восприимчивых животных за исключением вывоза больных и инфицированных восприимчивых животных на убой на предприятия по убою животных или оборудованные для этих целей убойные пункты;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контакт инфицированных восприимчивых животных с другими животными;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сбор в общую емкость молока при доении инфицированных и больных восприимчивых животных;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сбор, обработка, хранение, вывоз и использование спермы, яйцеклеток и эмбрионов для искусственного осеменения животных, сбор крови или сыворотки крови для производства биологических препаратов, а также использование быков-производителей для случки коров и телок;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б) осуществляется: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обустройство помещения для содержания восприимчивых животных, расположенного на огороженной территории с расстоянием от помещения до ограды не менее 50 метров, в случае содержания восприимчивых животных без выгула;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или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помещения, расположенного на территории с двойной оградой с расстоянием от ограды до животноводческого помещения не менее 10 метров, между внутренней и внешней оградами не менее 50 метров, в случае содержания восприимчивых животных с выгулом;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или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участка местности, огороженного двойной оградой с расстоянием между внешней и внутренней оградами не менее 50 метров в случае содержания восприимчивых животных на условиях круглогодичного пастбищного содержания;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содержание инфицированных восприимчивых животных до окончания их хозяйственного использования;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отбор проб крови от инфицированных восприимчивых животных для проведения гематологических исследований каждые 6 месяцев;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направление больных восприимчивых животных на убой в течение не более 15 календарных дней с даты установления диагноза на лейкоз;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обеспечение смены одежды, обуви при входе на территорию резервации и выходе с территории резервации;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обеспечение дезинфекции одежды, обуви при выходе с территории резервации в соответствии с </w:t>
      </w:r>
      <w:r>
        <w:fldChar w:fldCharType="begin"/>
      </w:r>
      <w:r>
        <w:instrText xml:space="preserve"> HYPERLINK "kodeks://link/d?nd=603433105&amp;point=mark=000000000000000000000000000000000000000000000000007DS0KB"\o"’’Об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39 настоящих Правил</w:t>
      </w:r>
      <w:r>
        <w:fldChar w:fldCharType="end"/>
      </w:r>
      <w:r>
        <w:t>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дезинфекционная обработка всей поверхности транспортных средств при выезде с территории резервации в соответствии с </w:t>
      </w:r>
      <w:r>
        <w:fldChar w:fldCharType="begin"/>
      </w:r>
      <w:r>
        <w:instrText xml:space="preserve"> HYPERLINK "kodeks://link/d?nd=603433105&amp;point=mark=000000000000000000000000000000000000000000000000007DS0KB"\o"’’Об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39 настоящих Правил</w:t>
      </w:r>
      <w:r>
        <w:fldChar w:fldCharType="end"/>
      </w:r>
      <w:r>
        <w:t>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дезакаризация и дезинсекция помещений, в которых содержатся восприимчивые животные;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обеспечение отсутствия на территории резервации животных без владельцев.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42. Вывоз (вывод) из резервации восприимчивых животных, включая родившихся от инфицированных коров, разрешается после достижения возраста 6 месяцев и последующего получения трехкратных отрицательных результатов серологических исследований, проведенных с интервалом не менее 90 и не более 120 календарных дней в соответствии с </w:t>
      </w:r>
      <w:r>
        <w:fldChar w:fldCharType="begin"/>
      </w:r>
      <w:r>
        <w:instrText xml:space="preserve"> HYPERLINK "kodeks://link/d?nd=603433105&amp;point=mark=000000000000000000000000000000000000000000000000007DS0KE"\o"’’Об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18 настоящих Правил</w:t>
      </w:r>
      <w:r>
        <w:fldChar w:fldCharType="end"/>
      </w:r>
      <w:r>
        <w:t>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HEADERTEXT"/>
        <w:rPr>
          <w:b/>
          <w:bCs/>
        </w:rPr>
      </w:pPr>
    </w:p>
    <w:p w:rsidR="00111AFD" w:rsidRDefault="00111AFD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VII. Отмена карантина </w:t>
      </w:r>
    </w:p>
    <w:p w:rsidR="00111AFD" w:rsidRDefault="00111AFD">
      <w:pPr>
        <w:pStyle w:val="FORMATTEXT"/>
        <w:ind w:firstLine="568"/>
        <w:jc w:val="both"/>
      </w:pPr>
      <w:r>
        <w:t xml:space="preserve">43. Отмена карантина осуществляется после вывоза из эпизоотического очага больных и инфицированных восприимчивых животных, убоя последнего больного и инфицированного восприимчивого животного (в случае, если в хозяйстве суммарное количество больных и инфицированных восприимчивых животных составляет до 5% от общего количества восприимчивых животных), получения двух подряд, с интервалом в 90 календарных дней, отрицательных результатов серологических исследований восприимчивых животных старше 6-месячного возраста, и отрицательных результатов молекулярно-биологических исследований восприимчивых животных в возрасте от 15 календарных дней до 6 месяцев включительно, а также проведения других мероприятий, предусмотренных настоящими Правилами (за исключением мероприятий, предусмотренных </w:t>
      </w:r>
      <w:r>
        <w:fldChar w:fldCharType="begin"/>
      </w:r>
      <w:r>
        <w:instrText xml:space="preserve"> HYPERLINK "kodeks://link/d?nd=603433105&amp;point=mark=000000000000000000000000000000000000000000000000007E40KF"\o"’’Об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пунктом 41 настоящих Правил</w:t>
      </w:r>
      <w:r>
        <w:fldChar w:fldCharType="end"/>
      </w:r>
      <w:r>
        <w:t>).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44.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 в области ветеринарии, или от должностного лица ветеринарно-санитарной службы федерального органа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случае, если эпизоотический очаг был выявлен на объектах, подведомственных указанным органам) заключения о выполнении мероприятий, предусмотренных настоящими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>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ind w:firstLine="568"/>
        <w:jc w:val="both"/>
      </w:pPr>
      <w:r>
        <w:t xml:space="preserve">45. После отмены карантина на территории резервации осуществляются мероприятия, предусмотренные </w:t>
      </w:r>
      <w:r>
        <w:fldChar w:fldCharType="begin"/>
      </w:r>
      <w:r>
        <w:instrText xml:space="preserve"> HYPERLINK "kodeks://link/d?nd=603433105&amp;point=mark=000000000000000000000000000000000000000000000000007E20KF"\o"’’Об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пунктами 34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"kodeks://link/d?nd=603433105&amp;point=mark=000000000000000000000000000000000000000000000000007DM0K8"\o"’’Об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36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"kodeks://link/d?nd=603433105&amp;point=mark=000000000000000000000000000000000000000000000000007DO0K9"\o"’’Об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37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"kodeks://link/d?nd=603433105&amp;point=mark=000000000000000000000000000000000000000000000000007DQ0KA"\o"’’Об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38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"kodeks://link/d?nd=603433105&amp;point=mark=000000000000000000000000000000000000000000000000007DS0KB"\o"’’Об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39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"kodeks://link/d?nd=603433105&amp;point=mark=000000000000000000000000000000000000000000000000007E40KF"\o"’’Об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pStyle w:val="FORMATTEXT"/>
        <w:ind w:firstLine="568"/>
        <w:jc w:val="both"/>
      </w:pPr>
      <w:r>
        <w:instrText>Приказ Минсельхоза России от 24.03.2021 N 156</w:instrText>
      </w:r>
    </w:p>
    <w:p w:rsidR="00111AFD" w:rsidRDefault="00111AFD">
      <w:pPr>
        <w:pStyle w:val="FORMATTEXT"/>
        <w:ind w:firstLine="568"/>
        <w:jc w:val="both"/>
      </w:pPr>
      <w:r>
        <w:instrText>Статус: действует с 01.09.2021"</w:instrText>
      </w:r>
      <w:r>
        <w:fldChar w:fldCharType="separate"/>
      </w:r>
      <w:r>
        <w:rPr>
          <w:color w:val="0000AA"/>
          <w:u w:val="single"/>
        </w:rPr>
        <w:t>41 настоящих Правил</w:t>
      </w:r>
      <w:r>
        <w:fldChar w:fldCharType="end"/>
      </w:r>
      <w:r>
        <w:t>, до убоя последнего больного восприимчивого животного и окончания хозяйственного использования инфицированных и (или) здоровых (при наличии) восприимчивых животных.</w:t>
      </w:r>
    </w:p>
    <w:p w:rsidR="00111AFD" w:rsidRDefault="00111AFD">
      <w:pPr>
        <w:pStyle w:val="FORMATTEXT"/>
        <w:ind w:firstLine="568"/>
        <w:jc w:val="both"/>
      </w:pPr>
    </w:p>
    <w:p w:rsidR="00111AFD" w:rsidRDefault="00111AFD">
      <w:pPr>
        <w:pStyle w:val="FORMATTEXT"/>
        <w:jc w:val="both"/>
      </w:pPr>
      <w:r>
        <w:t>         </w:t>
      </w:r>
    </w:p>
    <w:p w:rsidR="00111AFD" w:rsidRDefault="00111AFD">
      <w:pPr>
        <w:pStyle w:val="FORMATTEXT"/>
        <w:jc w:val="both"/>
      </w:pPr>
      <w:r>
        <w:t xml:space="preserve">Электронный текст документа </w:t>
      </w:r>
    </w:p>
    <w:p w:rsidR="00111AFD" w:rsidRDefault="00111AFD">
      <w:pPr>
        <w:pStyle w:val="FORMATTEXT"/>
        <w:jc w:val="both"/>
      </w:pPr>
      <w:r>
        <w:t>подготовлен АО "Кодекс" и сверен по:</w:t>
      </w:r>
    </w:p>
    <w:p w:rsidR="00111AFD" w:rsidRDefault="00111AFD">
      <w:pPr>
        <w:pStyle w:val="FORMATTEXT"/>
        <w:jc w:val="both"/>
      </w:pPr>
      <w:r>
        <w:t>Официальный интернет-портал</w:t>
      </w:r>
    </w:p>
    <w:p w:rsidR="00111AFD" w:rsidRDefault="00111AFD">
      <w:pPr>
        <w:pStyle w:val="FORMATTEXT"/>
        <w:jc w:val="both"/>
      </w:pPr>
      <w:r>
        <w:t>правовой информации</w:t>
      </w:r>
    </w:p>
    <w:p w:rsidR="00111AFD" w:rsidRDefault="00111AFD">
      <w:pPr>
        <w:pStyle w:val="FORMATTEXT"/>
        <w:jc w:val="both"/>
      </w:pPr>
      <w:r>
        <w:t>www.pravo.gov.ru, 29.04.2021,</w:t>
      </w:r>
    </w:p>
    <w:p w:rsidR="00111AFD" w:rsidRDefault="00111AFD">
      <w:pPr>
        <w:pStyle w:val="FORMATTEXT"/>
        <w:jc w:val="both"/>
      </w:pPr>
      <w:r>
        <w:t>N 0001202104290036</w:t>
      </w:r>
    </w:p>
    <w:p w:rsidR="00111AFD" w:rsidRDefault="00111AFD">
      <w:pPr>
        <w:pStyle w:val="FORMATTEXT"/>
        <w:jc w:val="both"/>
      </w:pPr>
    </w:p>
    <w:p w:rsidR="00111AFD" w:rsidRDefault="00111AF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"kodeks://link/d?nd=603433105"\o"’’Об утверждении Ветеринарных правил осуществления профилактических, диагностических, ограничительных и ...’’</w:instrText>
      </w:r>
    </w:p>
    <w:p w:rsidR="00111AFD" w:rsidRDefault="00111AF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Минсельхоза России от 24.03.2021 N 156</w:instrText>
      </w:r>
    </w:p>
    <w:p w:rsidR="00111AFD" w:rsidRDefault="00111AF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01.09.2021"</w:instrText>
      </w:r>
      <w:r w:rsidR="00435027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 (Источник: ИСС "КОДЕКС")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111AFD" w:rsidRDefault="00111AF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   </w:t>
      </w:r>
    </w:p>
    <w:sectPr w:rsidR="00111AFD">
      <w:headerReference w:type="default" r:id="rId13"/>
      <w:footerReference w:type="default" r:id="rId14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FD" w:rsidRDefault="00111AFD">
      <w:pPr>
        <w:spacing w:after="0" w:line="240" w:lineRule="auto"/>
      </w:pPr>
      <w:r>
        <w:separator/>
      </w:r>
    </w:p>
  </w:endnote>
  <w:endnote w:type="continuationSeparator" w:id="0">
    <w:p w:rsidR="00111AFD" w:rsidRDefault="0011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AFD" w:rsidRDefault="00111AFD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«Кодекс: 6 поколение» Интранет</w:t>
    </w:r>
  </w:p>
  <w:p w:rsidR="00111AFD" w:rsidRDefault="00111AFD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FD" w:rsidRDefault="00111AFD">
      <w:pPr>
        <w:spacing w:after="0" w:line="240" w:lineRule="auto"/>
      </w:pPr>
      <w:r>
        <w:separator/>
      </w:r>
    </w:p>
  </w:footnote>
  <w:footnote w:type="continuationSeparator" w:id="0">
    <w:p w:rsidR="00111AFD" w:rsidRDefault="0011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AFD" w:rsidRDefault="00111AFD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 xml:space="preserve"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 </w:t>
    </w:r>
  </w:p>
  <w:p w:rsidR="00111AFD" w:rsidRDefault="00111AFD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Приказ Минсельхоза России от 24.03.2021 N 156</w:t>
    </w:r>
  </w:p>
  <w:p w:rsidR="00111AFD" w:rsidRDefault="00111AFD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111AFD" w:rsidRDefault="00111AFD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027"/>
    <w:rsid w:val="00111AFD"/>
    <w:rsid w:val="00435027"/>
    <w:rsid w:val="005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1CC8A9-7D29-4CB3-89FD-30C68FC6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10049</Words>
  <Characters>57284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</vt:lpstr>
    </vt:vector>
  </TitlesOfParts>
  <Company/>
  <LinksUpToDate>false</LinksUpToDate>
  <CharactersWithSpaces>67199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</dc:title>
  <dc:subject/>
  <dc:creator>Пользователь Windows</dc:creator>
  <cp:keywords/>
  <dc:description/>
  <cp:lastModifiedBy>Александр Суслов</cp:lastModifiedBy>
  <cp:revision>2</cp:revision>
  <dcterms:created xsi:type="dcterms:W3CDTF">2023-03-02T14:34:00Z</dcterms:created>
  <dcterms:modified xsi:type="dcterms:W3CDTF">2023-03-02T14:34:00Z</dcterms:modified>
</cp:coreProperties>
</file>